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D0B98C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0539BE">
        <w:rPr>
          <w:rFonts w:ascii="GHEA Grapalat" w:hAnsi="GHEA Grapalat"/>
          <w:i w:val="0"/>
          <w:color w:val="000000" w:themeColor="text1"/>
          <w:sz w:val="22"/>
          <w:szCs w:val="22"/>
          <w:lang w:val="hy-AM"/>
        </w:rPr>
        <w:t>12</w:t>
      </w:r>
      <w:r w:rsidR="00C8765B">
        <w:rPr>
          <w:rFonts w:ascii="GHEA Grapalat" w:hAnsi="GHEA Grapalat"/>
          <w:i w:val="0"/>
          <w:color w:val="000000" w:themeColor="text1"/>
          <w:sz w:val="22"/>
          <w:szCs w:val="22"/>
          <w:lang w:val="hy-AM"/>
        </w:rPr>
        <w:t>.0</w:t>
      </w:r>
      <w:r w:rsidR="000539BE">
        <w:rPr>
          <w:rFonts w:ascii="GHEA Grapalat" w:hAnsi="GHEA Grapalat"/>
          <w:i w:val="0"/>
          <w:color w:val="000000" w:themeColor="text1"/>
          <w:sz w:val="22"/>
          <w:szCs w:val="22"/>
          <w:lang w:val="hy-AM"/>
        </w:rPr>
        <w:t>8</w:t>
      </w:r>
      <w:r w:rsidR="00C8765B">
        <w:rPr>
          <w:rFonts w:ascii="GHEA Grapalat" w:hAnsi="GHEA Grapalat"/>
          <w:i w:val="0"/>
          <w:color w:val="000000" w:themeColor="text1"/>
          <w:sz w:val="22"/>
          <w:szCs w:val="22"/>
          <w:lang w:val="hy-AM"/>
        </w:rPr>
        <w:t>.2026</w:t>
      </w:r>
      <w:r w:rsidRPr="00003FAD">
        <w:rPr>
          <w:rFonts w:ascii="GHEA Grapalat" w:hAnsi="GHEA Grapalat"/>
          <w:i w:val="0"/>
          <w:color w:val="000000" w:themeColor="text1"/>
          <w:sz w:val="22"/>
          <w:szCs w:val="22"/>
        </w:rPr>
        <w:t xml:space="preserve">  года</w:t>
      </w:r>
    </w:p>
    <w:p w14:paraId="050B0B01" w14:textId="4D7434F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8765B">
        <w:rPr>
          <w:rFonts w:ascii="GHEA Grapalat" w:hAnsi="GHEA Grapalat"/>
          <w:b/>
          <w:iCs/>
          <w:lang w:val="hy-AM"/>
        </w:rPr>
        <w:t>ԵՔ-</w:t>
      </w:r>
      <w:r w:rsidR="00A21915">
        <w:rPr>
          <w:rFonts w:ascii="GHEA Grapalat" w:hAnsi="GHEA Grapalat"/>
          <w:b/>
          <w:iCs/>
          <w:lang w:val="hy-AM"/>
        </w:rPr>
        <w:t>ԳՀԾՁԲ-</w:t>
      </w:r>
      <w:r w:rsidR="000539BE">
        <w:rPr>
          <w:rFonts w:ascii="GHEA Grapalat" w:hAnsi="GHEA Grapalat"/>
          <w:b/>
          <w:iCs/>
          <w:lang w:val="hy-AM"/>
        </w:rPr>
        <w:t>26/150</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02A84E3" w:rsidR="005A6FA7" w:rsidRPr="000539BE" w:rsidRDefault="005A6FA7" w:rsidP="000539BE">
      <w:pPr>
        <w:pStyle w:val="BodyTextIndent"/>
        <w:widowControl w:val="0"/>
        <w:ind w:firstLine="567"/>
        <w:rPr>
          <w:rFonts w:ascii="GHEA Grapalat" w:hAnsi="GHEA Grapalat"/>
          <w:b/>
          <w:i w:val="0"/>
          <w:color w:val="000000" w:themeColor="text1"/>
          <w:spacing w:val="6"/>
          <w:sz w:val="24"/>
          <w:szCs w:val="24"/>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A524B0">
        <w:rPr>
          <w:rFonts w:ascii="GHEA Grapalat" w:hAnsi="GHEA Grapalat"/>
          <w:b/>
          <w:i w:val="0"/>
          <w:color w:val="000000" w:themeColor="text1"/>
          <w:spacing w:val="6"/>
          <w:sz w:val="24"/>
          <w:szCs w:val="24"/>
        </w:rPr>
        <w:t>у</w:t>
      </w:r>
      <w:r w:rsidR="00A524B0" w:rsidRPr="00A524B0">
        <w:rPr>
          <w:rFonts w:ascii="GHEA Grapalat" w:hAnsi="GHEA Grapalat"/>
          <w:b/>
          <w:i w:val="0"/>
          <w:color w:val="000000" w:themeColor="text1"/>
          <w:spacing w:val="6"/>
          <w:sz w:val="24"/>
          <w:szCs w:val="24"/>
        </w:rPr>
        <w:t xml:space="preserve">слуги </w:t>
      </w:r>
      <w:r w:rsidR="000539BE" w:rsidRPr="000539BE">
        <w:rPr>
          <w:rFonts w:ascii="GHEA Grapalat" w:hAnsi="GHEA Grapalat"/>
          <w:b/>
          <w:i w:val="0"/>
          <w:color w:val="000000" w:themeColor="text1"/>
          <w:spacing w:val="6"/>
          <w:sz w:val="24"/>
          <w:szCs w:val="24"/>
        </w:rPr>
        <w:t>по обучению</w:t>
      </w:r>
      <w:r w:rsidR="000539BE">
        <w:rPr>
          <w:rFonts w:ascii="GHEA Grapalat" w:hAnsi="GHEA Grapalat"/>
          <w:b/>
          <w:i w:val="0"/>
          <w:color w:val="000000" w:themeColor="text1"/>
          <w:spacing w:val="6"/>
          <w:sz w:val="24"/>
          <w:szCs w:val="24"/>
          <w:lang w:val="hy-AM"/>
        </w:rPr>
        <w:t xml:space="preserve"> </w:t>
      </w:r>
      <w:r w:rsidR="000539BE" w:rsidRPr="000539BE">
        <w:rPr>
          <w:rFonts w:ascii="GHEA Grapalat" w:hAnsi="GHEA Grapalat"/>
          <w:b/>
          <w:i w:val="0"/>
          <w:color w:val="000000" w:themeColor="text1"/>
          <w:spacing w:val="6"/>
          <w:sz w:val="24"/>
          <w:szCs w:val="24"/>
        </w:rPr>
        <w:t xml:space="preserve">/организация обучающих курсов/ </w:t>
      </w:r>
      <w:r w:rsidRPr="00003FAD">
        <w:rPr>
          <w:rFonts w:ascii="GHEA Grapalat" w:hAnsi="GHEA Grapalat"/>
          <w:color w:val="000000" w:themeColor="text1"/>
          <w:sz w:val="22"/>
          <w:szCs w:val="22"/>
        </w:rPr>
        <w:t>(далее — договор).</w:t>
      </w:r>
      <w:r w:rsidR="00FA0DB1">
        <w:rPr>
          <w:rFonts w:ascii="GHEA Grapalat" w:hAnsi="GHEA Grapalat"/>
          <w:color w:val="000000" w:themeColor="text1"/>
          <w:sz w:val="22"/>
          <w:szCs w:val="22"/>
          <w:lang w:val="hy-AM"/>
        </w:rPr>
        <w:t xml:space="preserve"> </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2CF9327"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948CB">
        <w:rPr>
          <w:rFonts w:ascii="GHEA Grapalat" w:hAnsi="GHEA Grapalat"/>
          <w:b/>
          <w:i w:val="0"/>
          <w:color w:val="FF0000"/>
          <w:sz w:val="22"/>
          <w:szCs w:val="22"/>
        </w:rPr>
        <w:t>09:00</w:t>
      </w:r>
      <w:r w:rsidRPr="009461CA">
        <w:rPr>
          <w:rFonts w:ascii="GHEA Grapalat" w:hAnsi="GHEA Grapalat"/>
          <w:b/>
          <w:i w:val="0"/>
          <w:color w:val="FF0000"/>
          <w:sz w:val="22"/>
          <w:szCs w:val="22"/>
        </w:rPr>
        <w:t xml:space="preserve"> часов, </w:t>
      </w:r>
      <w:r w:rsidR="001A0D2B">
        <w:rPr>
          <w:rFonts w:ascii="GHEA Grapalat" w:hAnsi="GHEA Grapalat"/>
          <w:b/>
          <w:i w:val="0"/>
          <w:color w:val="FF0000"/>
          <w:sz w:val="22"/>
          <w:szCs w:val="22"/>
          <w:lang w:val="hy-AM"/>
        </w:rPr>
        <w:t>28.08.2026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167239A3"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948CB">
        <w:rPr>
          <w:rFonts w:ascii="GHEA Grapalat" w:hAnsi="GHEA Grapalat"/>
          <w:b/>
          <w:i w:val="0"/>
          <w:color w:val="FF0000"/>
          <w:sz w:val="22"/>
          <w:szCs w:val="22"/>
        </w:rPr>
        <w:t>09:00</w:t>
      </w:r>
      <w:r w:rsidR="00C8765B" w:rsidRPr="009461CA">
        <w:rPr>
          <w:rFonts w:ascii="GHEA Grapalat" w:hAnsi="GHEA Grapalat"/>
          <w:b/>
          <w:i w:val="0"/>
          <w:color w:val="FF0000"/>
          <w:sz w:val="22"/>
          <w:szCs w:val="22"/>
        </w:rPr>
        <w:t xml:space="preserve"> часов, </w:t>
      </w:r>
      <w:r w:rsidR="001A0D2B">
        <w:rPr>
          <w:rFonts w:ascii="GHEA Grapalat" w:hAnsi="GHEA Grapalat"/>
          <w:b/>
          <w:i w:val="0"/>
          <w:color w:val="FF0000"/>
          <w:sz w:val="22"/>
          <w:szCs w:val="22"/>
          <w:lang w:val="hy-AM"/>
        </w:rPr>
        <w:t>28.08.2026</w:t>
      </w:r>
      <w:r w:rsidR="00C8765B">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3253163B" w:rsidR="00544CFD" w:rsidRPr="00003FAD" w:rsidRDefault="009948CB"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Анаит Амирханян</w:t>
      </w:r>
      <w:r w:rsidR="00544CFD" w:rsidRPr="00003FAD">
        <w:rPr>
          <w:rFonts w:ascii="GHEA Grapalat" w:hAnsi="GHEA Grapalat"/>
          <w:i w:val="0"/>
          <w:color w:val="000000" w:themeColor="text1"/>
          <w:sz w:val="22"/>
          <w:szCs w:val="22"/>
        </w:rPr>
        <w:t>.</w:t>
      </w:r>
    </w:p>
    <w:p w14:paraId="2022960F" w14:textId="4BD39973" w:rsidR="00005607" w:rsidRPr="009948CB" w:rsidRDefault="00544CFD" w:rsidP="009948C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9948CB">
        <w:rPr>
          <w:rFonts w:ascii="GHEA Grapalat" w:hAnsi="GHEA Grapalat"/>
          <w:lang w:val="hy-AM"/>
        </w:rPr>
        <w:t>216</w:t>
      </w:r>
    </w:p>
    <w:p w14:paraId="32E8F85C" w14:textId="7C9118D0"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948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EB1EB21"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A524B0" w:rsidRPr="00003FAD">
        <w:rPr>
          <w:rFonts w:ascii="GHEA Grapalat" w:hAnsi="GHEA Grapalat"/>
          <w:b/>
          <w:color w:val="000000" w:themeColor="text1"/>
          <w:sz w:val="20"/>
          <w:szCs w:val="20"/>
        </w:rPr>
        <w:t xml:space="preserve">ПРИОБРЕТЕНИЯ </w:t>
      </w:r>
      <w:r w:rsidR="000539BE">
        <w:rPr>
          <w:rFonts w:ascii="GHEA Grapalat" w:hAnsi="GHEA Grapalat"/>
          <w:b/>
          <w:color w:val="000000" w:themeColor="text1"/>
          <w:sz w:val="20"/>
          <w:szCs w:val="20"/>
          <w:lang w:val="hy-AM"/>
        </w:rPr>
        <w:t xml:space="preserve"> </w:t>
      </w:r>
      <w:r w:rsidR="000539BE" w:rsidRPr="000539BE">
        <w:rPr>
          <w:rFonts w:ascii="GHEA Grapalat" w:hAnsi="GHEA Grapalat"/>
          <w:b/>
          <w:color w:val="000000" w:themeColor="text1"/>
          <w:sz w:val="20"/>
          <w:szCs w:val="20"/>
        </w:rPr>
        <w:t xml:space="preserve">УСЛУГИ ПО ОБУЧЕНИЮ /ОРГАНИЗАЦИЯ ОБУЧАЮЩИХ КУРСОВ/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CDA5353"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539BE" w:rsidRPr="000539BE">
        <w:rPr>
          <w:rFonts w:ascii="GHEA Grapalat" w:hAnsi="GHEA Grapalat"/>
          <w:b/>
          <w:color w:val="000000" w:themeColor="text1"/>
          <w:spacing w:val="6"/>
        </w:rPr>
        <w:t xml:space="preserve">УСЛУГИ ПО ОБУЧЕНИЮ /ОРГАНИЗАЦИЯ ОБУЧАЮЩИХ КУРСОВ/ </w:t>
      </w:r>
      <w:r w:rsidR="000539BE">
        <w:rPr>
          <w:rFonts w:ascii="GHEA Grapalat" w:hAnsi="GHEA Grapalat"/>
          <w:b/>
          <w:color w:val="000000" w:themeColor="text1"/>
          <w:spacing w:val="6"/>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6D3B03E"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8765B">
        <w:rPr>
          <w:rFonts w:ascii="GHEA Grapalat" w:hAnsi="GHEA Grapalat"/>
          <w:b/>
          <w:iCs/>
          <w:lang w:val="hy-AM"/>
        </w:rPr>
        <w:t>ԵՔ-</w:t>
      </w:r>
      <w:r w:rsidR="00A21915">
        <w:rPr>
          <w:rFonts w:ascii="GHEA Grapalat" w:hAnsi="GHEA Grapalat"/>
          <w:b/>
          <w:iCs/>
          <w:lang w:val="hy-AM"/>
        </w:rPr>
        <w:t>ԳՀԾՁԲ-</w:t>
      </w:r>
      <w:r w:rsidR="000539BE">
        <w:rPr>
          <w:rFonts w:ascii="GHEA Grapalat" w:hAnsi="GHEA Grapalat"/>
          <w:b/>
          <w:iCs/>
          <w:lang w:val="hy-AM"/>
        </w:rPr>
        <w:t>26/150</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CF6AB0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948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E431B3C"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539BE" w:rsidRPr="000539BE">
        <w:rPr>
          <w:rFonts w:ascii="GHEA Grapalat" w:hAnsi="GHEA Grapalat"/>
          <w:b/>
          <w:color w:val="000000" w:themeColor="text1"/>
          <w:spacing w:val="6"/>
        </w:rPr>
        <w:t xml:space="preserve">услуги по обучению /организация обучающих курсов/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1A0D2B">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ED0A4B" w:rsidRPr="00003FAD" w14:paraId="5BC2D2CA" w14:textId="77777777" w:rsidTr="008275A9">
        <w:trPr>
          <w:jc w:val="center"/>
        </w:trPr>
        <w:tc>
          <w:tcPr>
            <w:tcW w:w="2422" w:type="dxa"/>
            <w:vAlign w:val="center"/>
          </w:tcPr>
          <w:p w14:paraId="612FF811" w14:textId="77777777"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ED0A4B" w:rsidRPr="00003FAD"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0712D0A0" w:rsidR="00ED0A4B" w:rsidRPr="00766A0E" w:rsidRDefault="000539BE" w:rsidP="00ED0A4B">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lang w:val="hy-AM"/>
              </w:rPr>
              <w:t>2</w:t>
            </w:r>
            <w:r w:rsidR="00A524B0">
              <w:rPr>
                <w:rFonts w:ascii="GHEA Grapalat" w:hAnsi="GHEA Grapalat"/>
                <w:lang w:val="hy-AM"/>
              </w:rPr>
              <w:t>000000</w:t>
            </w:r>
          </w:p>
        </w:tc>
        <w:tc>
          <w:tcPr>
            <w:tcW w:w="4112" w:type="dxa"/>
          </w:tcPr>
          <w:p w14:paraId="27C21596" w14:textId="376B6A18" w:rsidR="00ED0A4B" w:rsidRPr="00C12854" w:rsidRDefault="000539BE" w:rsidP="00FA0DB1">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0539BE">
              <w:rPr>
                <w:rFonts w:ascii="GHEA Grapalat" w:hAnsi="GHEA Grapalat" w:cs="Arial"/>
                <w:b/>
                <w:color w:val="000000"/>
                <w:sz w:val="18"/>
                <w:szCs w:val="18"/>
                <w:lang w:val="hy-AM"/>
              </w:rPr>
              <w:t>услуги по обучению /организация обучающих курсов/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w:t>
      </w:r>
      <w:r w:rsidRPr="00B741F9">
        <w:rPr>
          <w:rFonts w:ascii="GHEA Grapalat" w:hAnsi="GHEA Grapalat"/>
        </w:rPr>
        <w:lastRenderedPageBreak/>
        <w:t>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B741F9">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42E4484"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1A0D2B">
        <w:rPr>
          <w:rFonts w:ascii="GHEA Grapalat" w:hAnsi="GHEA Grapalat"/>
          <w:b/>
          <w:i w:val="0"/>
          <w:color w:val="FF0000"/>
          <w:sz w:val="22"/>
          <w:szCs w:val="22"/>
          <w:lang w:val="hy-AM"/>
        </w:rPr>
        <w:t>28.08.2026</w:t>
      </w:r>
      <w:r w:rsidR="009948CB">
        <w:rPr>
          <w:rFonts w:ascii="GHEA Grapalat" w:hAnsi="GHEA Grapalat"/>
          <w:b/>
          <w:i w:val="0"/>
          <w:color w:val="FF0000"/>
          <w:sz w:val="22"/>
          <w:szCs w:val="22"/>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77F206F"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1A0D2B">
        <w:rPr>
          <w:rFonts w:ascii="GHEA Grapalat" w:hAnsi="GHEA Grapalat"/>
          <w:b/>
          <w:i w:val="0"/>
          <w:color w:val="FF0000"/>
          <w:sz w:val="22"/>
          <w:szCs w:val="22"/>
          <w:lang w:val="hy-AM"/>
        </w:rPr>
        <w:t>28.08.2026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 xml:space="preserve">подписанных им и присутствующими на заседании по вскрытию заявок </w:t>
      </w:r>
      <w:r w:rsidRPr="00B741F9">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 xml:space="preserve">Оценка заявок и определение отобранного участника осуществляются </w:t>
      </w:r>
      <w:r w:rsidRPr="00B741F9">
        <w:rPr>
          <w:rFonts w:ascii="GHEA Grapalat" w:hAnsi="GHEA Grapalat"/>
          <w:sz w:val="24"/>
          <w:szCs w:val="24"/>
        </w:rPr>
        <w:lastRenderedPageBreak/>
        <w:t>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lastRenderedPageBreak/>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lastRenderedPageBreak/>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03FAD">
        <w:rPr>
          <w:rFonts w:ascii="GHEA Grapalat" w:hAnsi="GHEA Grapalat"/>
          <w:color w:val="000000" w:themeColor="text1"/>
        </w:rPr>
        <w:lastRenderedPageBreak/>
        <w:t xml:space="preserve">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03F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 xml:space="preserve">договор о совместной деятельности, если участники участвуют в </w:t>
      </w:r>
      <w:r w:rsidRPr="00003FAD">
        <w:rPr>
          <w:rFonts w:ascii="GHEA Grapalat" w:hAnsi="GHEA Grapalat"/>
          <w:color w:val="000000" w:themeColor="text1"/>
        </w:rPr>
        <w:lastRenderedPageBreak/>
        <w:t>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4579ADB"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BF4163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BE5319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06534D0"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6D9F8C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866878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55D98B9"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A524B0"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A524B0" w:rsidRPr="00187843" w:rsidRDefault="00A524B0" w:rsidP="00A524B0">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A524B0" w:rsidRPr="00187843" w:rsidRDefault="00A524B0" w:rsidP="00A524B0">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2018A3B" w:rsidR="00A524B0" w:rsidRPr="009A3A1B" w:rsidRDefault="00A524B0" w:rsidP="00A524B0">
            <w:pPr>
              <w:widowControl w:val="0"/>
              <w:jc w:val="center"/>
              <w:rPr>
                <w:rFonts w:ascii="GHEA Grapalat" w:hAnsi="GHEA Grapalat"/>
                <w:color w:val="000000" w:themeColor="text1"/>
                <w:sz w:val="16"/>
                <w:szCs w:val="16"/>
              </w:rPr>
            </w:pPr>
            <w:r w:rsidRPr="00A524B0">
              <w:rPr>
                <w:rFonts w:ascii="GHEA Grapalat" w:hAnsi="GHEA Grapalat" w:cs="Arial"/>
                <w:b/>
                <w:color w:val="000000"/>
                <w:sz w:val="18"/>
                <w:szCs w:val="18"/>
                <w:lang w:val="hy-AM"/>
              </w:rPr>
              <w:t>Услуги</w:t>
            </w:r>
            <w:r w:rsidR="000539BE" w:rsidRPr="000539BE">
              <w:rPr>
                <w:rFonts w:ascii="GHEA Grapalat" w:hAnsi="GHEA Grapalat" w:cs="Arial"/>
                <w:b/>
                <w:color w:val="000000"/>
                <w:sz w:val="18"/>
                <w:szCs w:val="18"/>
                <w:lang w:val="hy-AM"/>
              </w:rPr>
              <w:t xml:space="preserve"> по обучению /организация обучающих курсов/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A524B0" w:rsidRPr="00003FAD" w:rsidRDefault="00A524B0" w:rsidP="00A524B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A524B0" w:rsidRPr="00003FAD" w:rsidRDefault="00A524B0" w:rsidP="00A524B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A524B0" w:rsidRPr="00003FAD" w:rsidRDefault="00A524B0" w:rsidP="00A524B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78BBD5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99C3AF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2894DE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7C52C81A"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3EB36B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43CE77C"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82AE2E1"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4B0">
        <w:rPr>
          <w:rFonts w:ascii="GHEA Grapalat" w:hAnsi="GHEA Grapalat"/>
          <w:b/>
          <w:i/>
          <w:color w:val="000000" w:themeColor="text1"/>
          <w:spacing w:val="6"/>
        </w:rPr>
        <w:t>у</w:t>
      </w:r>
      <w:r w:rsidR="00A524B0" w:rsidRPr="00A524B0">
        <w:rPr>
          <w:rFonts w:ascii="GHEA Grapalat" w:hAnsi="GHEA Grapalat"/>
          <w:b/>
          <w:color w:val="000000" w:themeColor="text1"/>
          <w:spacing w:val="6"/>
        </w:rPr>
        <w:t>слуги по организации и проведению мероприятий для детей (проведение тематических бесед</w:t>
      </w:r>
      <w:r w:rsidR="00A524B0">
        <w:rPr>
          <w:rFonts w:ascii="GHEA Grapalat" w:hAnsi="GHEA Grapalat"/>
          <w:b/>
          <w:i/>
          <w:color w:val="000000" w:themeColor="text1"/>
          <w:spacing w:val="6"/>
          <w:lang w:val="hy-AM"/>
        </w:rPr>
        <w:t>/</w:t>
      </w:r>
      <w:r w:rsidR="00A524B0" w:rsidRPr="00A524B0">
        <w:rPr>
          <w:rFonts w:ascii="GHEA Grapalat" w:hAnsi="GHEA Grapalat"/>
          <w:b/>
          <w:color w:val="000000" w:themeColor="text1"/>
          <w:spacing w:val="6"/>
        </w:rPr>
        <w:t>постановочное представление интерактивного характера)</w:t>
      </w:r>
      <w:r w:rsidR="00A524B0"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3CDCC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A0DB1">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23ACE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A0DB1">
        <w:rPr>
          <w:rFonts w:ascii="GHEA Grapalat" w:hAnsi="GHEA Grapalat"/>
          <w:color w:val="000000" w:themeColor="text1"/>
          <w:lang w:val="hy-AM"/>
        </w:rPr>
        <w:t>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B96C18E" w14:textId="45E6EFC6" w:rsidR="009948CB" w:rsidRPr="00A524B0" w:rsidRDefault="009948CB" w:rsidP="000619E7">
      <w:pPr>
        <w:widowControl w:val="0"/>
        <w:spacing w:after="160" w:line="360" w:lineRule="auto"/>
        <w:rPr>
          <w:rFonts w:ascii="GHEA Grapalat" w:hAnsi="GHEA Grapalat"/>
          <w:bCs/>
          <w:lang w:val="hy-AM"/>
        </w:rPr>
      </w:pPr>
      <w:r>
        <w:rPr>
          <w:rFonts w:ascii="GHEA Grapalat" w:hAnsi="GHEA Grapalat"/>
          <w:bCs/>
        </w:rPr>
        <w:t>7.1</w:t>
      </w:r>
      <w:r w:rsidR="00A524B0">
        <w:rPr>
          <w:rFonts w:ascii="GHEA Grapalat" w:hAnsi="GHEA Grapalat"/>
          <w:bCs/>
          <w:lang w:val="hy-AM"/>
        </w:rPr>
        <w:t>6</w:t>
      </w:r>
      <w:r>
        <w:rPr>
          <w:rFonts w:ascii="GHEA Grapalat" w:hAnsi="GHEA Grapalat"/>
          <w:bCs/>
        </w:rPr>
        <w:t xml:space="preserve"> </w:t>
      </w:r>
      <w:r w:rsidRPr="009948CB">
        <w:rPr>
          <w:rFonts w:ascii="GHEA Grapalat" w:hAnsi="GHEA Grapalat"/>
          <w:bCs/>
        </w:rPr>
        <w:t xml:space="preserve"> Права и обязанности Клиента по настоящему Соглашению </w:t>
      </w:r>
      <w:r w:rsidR="00A524B0">
        <w:rPr>
          <w:rFonts w:ascii="GHEA Grapalat" w:hAnsi="GHEA Grapalat" w:cs="Calibri"/>
          <w:color w:val="000000"/>
        </w:rPr>
        <w:t xml:space="preserve">осуществляет </w:t>
      </w:r>
      <w:r w:rsidR="00A524B0" w:rsidRPr="00742B88">
        <w:rPr>
          <w:rFonts w:ascii="GHEA Grapalat" w:hAnsi="GHEA Grapalat" w:cs="Calibri"/>
          <w:color w:val="000000"/>
        </w:rPr>
        <w:t>отдел по делам детей и социальной защиты муниципалитета Еревана</w:t>
      </w:r>
      <w:r w:rsidR="00A524B0">
        <w:rPr>
          <w:rFonts w:ascii="GHEA Grapalat" w:hAnsi="GHEA Grapalat" w:cs="Calibri"/>
          <w:color w:val="000000"/>
          <w:lang w:val="hy-AM"/>
        </w:rPr>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2BD517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41"/>
        <w:gridCol w:w="3603"/>
        <w:gridCol w:w="1078"/>
        <w:gridCol w:w="1052"/>
        <w:gridCol w:w="779"/>
        <w:gridCol w:w="1074"/>
        <w:gridCol w:w="133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0539BE">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841"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603"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7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40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0539BE">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41"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603"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7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33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A524B0" w:rsidRPr="00003FAD" w14:paraId="1416BE65" w14:textId="77777777" w:rsidTr="000539BE">
        <w:trPr>
          <w:trHeight w:val="501"/>
          <w:jc w:val="center"/>
        </w:trPr>
        <w:tc>
          <w:tcPr>
            <w:tcW w:w="508" w:type="dxa"/>
            <w:vAlign w:val="center"/>
          </w:tcPr>
          <w:p w14:paraId="0D6B0D41" w14:textId="4792EF0D" w:rsidR="00A524B0" w:rsidRPr="00A524B0" w:rsidRDefault="00A524B0" w:rsidP="00A524B0">
            <w:pPr>
              <w:widowControl w:val="0"/>
              <w:spacing w:after="120"/>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1841" w:type="dxa"/>
            <w:vAlign w:val="center"/>
          </w:tcPr>
          <w:p w14:paraId="5EE8303B" w14:textId="3FA98328" w:rsidR="00A524B0" w:rsidRPr="00003FAD" w:rsidRDefault="000539BE" w:rsidP="00A524B0">
            <w:pPr>
              <w:widowControl w:val="0"/>
              <w:spacing w:after="120"/>
              <w:jc w:val="center"/>
              <w:rPr>
                <w:rFonts w:ascii="GHEA Grapalat" w:hAnsi="GHEA Grapalat"/>
                <w:color w:val="000000" w:themeColor="text1"/>
                <w:sz w:val="18"/>
                <w:szCs w:val="18"/>
              </w:rPr>
            </w:pPr>
            <w:r w:rsidRPr="000539BE">
              <w:rPr>
                <w:rFonts w:ascii="GHEA Grapalat" w:hAnsi="GHEA Grapalat"/>
                <w:b/>
                <w:i/>
                <w:color w:val="000000" w:themeColor="text1"/>
                <w:sz w:val="18"/>
                <w:szCs w:val="18"/>
              </w:rPr>
              <w:t>80521100/6</w:t>
            </w:r>
          </w:p>
        </w:tc>
        <w:tc>
          <w:tcPr>
            <w:tcW w:w="3603" w:type="dxa"/>
            <w:vAlign w:val="center"/>
          </w:tcPr>
          <w:p w14:paraId="4FA18DFB" w14:textId="77777777" w:rsidR="000539BE" w:rsidRPr="000539BE" w:rsidRDefault="000539BE" w:rsidP="000539BE">
            <w:pPr>
              <w:widowControl w:val="0"/>
              <w:spacing w:after="120"/>
              <w:jc w:val="both"/>
              <w:rPr>
                <w:rFonts w:ascii="GHEA Grapalat" w:hAnsi="GHEA Grapalat"/>
                <w:b/>
                <w:bCs/>
                <w:color w:val="000000" w:themeColor="text1"/>
                <w:sz w:val="18"/>
                <w:szCs w:val="18"/>
              </w:rPr>
            </w:pPr>
            <w:r w:rsidRPr="000539BE">
              <w:rPr>
                <w:rFonts w:ascii="GHEA Grapalat" w:hAnsi="GHEA Grapalat"/>
                <w:b/>
                <w:bCs/>
                <w:color w:val="000000" w:themeColor="text1"/>
                <w:sz w:val="18"/>
                <w:szCs w:val="18"/>
              </w:rPr>
              <w:t>Цель услуги:</w:t>
            </w:r>
          </w:p>
          <w:p w14:paraId="7A1A0F89" w14:textId="77DA48B0" w:rsidR="000539BE" w:rsidRPr="001A0D2B"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rPr>
              <w:t>Организация в течение учебного года в общеобразовательных школах города Еревана обучающих курсов по 3 различным темам среди детей подросткового возраста.</w:t>
            </w:r>
          </w:p>
          <w:p w14:paraId="54D2F307" w14:textId="77777777" w:rsidR="000539BE" w:rsidRPr="000539BE" w:rsidRDefault="000539BE" w:rsidP="000539BE">
            <w:pPr>
              <w:widowControl w:val="0"/>
              <w:spacing w:after="120"/>
              <w:jc w:val="both"/>
              <w:rPr>
                <w:rFonts w:ascii="GHEA Grapalat" w:hAnsi="GHEA Grapalat"/>
                <w:b/>
                <w:bCs/>
                <w:color w:val="000000" w:themeColor="text1"/>
                <w:sz w:val="18"/>
                <w:szCs w:val="18"/>
              </w:rPr>
            </w:pPr>
            <w:r w:rsidRPr="000539BE">
              <w:rPr>
                <w:rFonts w:ascii="GHEA Grapalat" w:hAnsi="GHEA Grapalat"/>
                <w:b/>
                <w:bCs/>
                <w:color w:val="000000" w:themeColor="text1"/>
                <w:sz w:val="18"/>
                <w:szCs w:val="18"/>
              </w:rPr>
              <w:t>Общее описание:</w:t>
            </w:r>
          </w:p>
          <w:p w14:paraId="3BC241EA" w14:textId="77777777" w:rsidR="000539BE" w:rsidRPr="000539BE" w:rsidRDefault="000539BE" w:rsidP="000539BE">
            <w:pPr>
              <w:widowControl w:val="0"/>
              <w:spacing w:after="120"/>
              <w:jc w:val="both"/>
              <w:rPr>
                <w:rFonts w:ascii="GHEA Grapalat" w:hAnsi="GHEA Grapalat"/>
                <w:b/>
                <w:bCs/>
                <w:color w:val="000000" w:themeColor="text1"/>
                <w:sz w:val="18"/>
                <w:szCs w:val="18"/>
              </w:rPr>
            </w:pPr>
            <w:r w:rsidRPr="000539BE">
              <w:rPr>
                <w:rFonts w:ascii="GHEA Grapalat" w:hAnsi="GHEA Grapalat"/>
                <w:b/>
                <w:bCs/>
                <w:color w:val="000000" w:themeColor="text1"/>
                <w:sz w:val="18"/>
                <w:szCs w:val="18"/>
              </w:rPr>
              <w:t>Организация обучающих курсов по 3 различным темам /каждая по 8 раз, каждая тема продолжительностью 2 дня, каждый день — не менее 2 часов, в каждой группе не менее 50 детей в возрасте 12–15 лет/ для детей подросткового возраста:</w:t>
            </w:r>
          </w:p>
          <w:p w14:paraId="266776D7"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rPr>
            </w:pPr>
            <w:r w:rsidRPr="000539BE">
              <w:rPr>
                <w:rFonts w:ascii="GHEA Grapalat" w:hAnsi="GHEA Grapalat"/>
                <w:b/>
                <w:bCs/>
                <w:color w:val="000000" w:themeColor="text1"/>
                <w:sz w:val="18"/>
                <w:szCs w:val="18"/>
              </w:rPr>
              <w:t>«Медиаграмотность и кибербезопасность»,</w:t>
            </w:r>
          </w:p>
          <w:p w14:paraId="6A46DEDC"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rPr>
            </w:pPr>
            <w:r w:rsidRPr="000539BE">
              <w:rPr>
                <w:rFonts w:ascii="GHEA Grapalat" w:hAnsi="GHEA Grapalat"/>
                <w:b/>
                <w:bCs/>
                <w:color w:val="000000" w:themeColor="text1"/>
                <w:sz w:val="18"/>
                <w:szCs w:val="18"/>
              </w:rPr>
              <w:t>«Буллинг и эмоциональная поддержка»,</w:t>
            </w:r>
          </w:p>
          <w:p w14:paraId="3BE08613"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rPr>
            </w:pPr>
            <w:r w:rsidRPr="000539BE">
              <w:rPr>
                <w:rFonts w:ascii="GHEA Grapalat" w:hAnsi="GHEA Grapalat"/>
                <w:b/>
                <w:bCs/>
                <w:color w:val="000000" w:themeColor="text1"/>
                <w:sz w:val="18"/>
                <w:szCs w:val="18"/>
              </w:rPr>
              <w:t>«Защита детей от насилия, табачной продукции и наркотиков»,</w:t>
            </w:r>
          </w:p>
          <w:p w14:paraId="2F844CD0"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rPr>
              <w:t xml:space="preserve">что будет способствовать повышению уровня безопасности, эмоционального и физического здоровья, а также </w:t>
            </w:r>
            <w:r w:rsidRPr="000539BE">
              <w:rPr>
                <w:rFonts w:ascii="GHEA Grapalat" w:hAnsi="GHEA Grapalat"/>
                <w:b/>
                <w:bCs/>
                <w:color w:val="000000" w:themeColor="text1"/>
                <w:sz w:val="18"/>
                <w:szCs w:val="18"/>
              </w:rPr>
              <w:lastRenderedPageBreak/>
              <w:t>медиаграмотности среди подростков, развитию самосознания детей и навыков предотвращения рисков.</w:t>
            </w:r>
          </w:p>
          <w:p w14:paraId="01838D1A"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Обязательные тематические направления</w:t>
            </w:r>
          </w:p>
          <w:p w14:paraId="2EC8C123"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Тема 1: Медиаграмотность и кибербезопасность</w:t>
            </w:r>
          </w:p>
          <w:p w14:paraId="66A63960"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Безопасное использование интернета и социальных медиа</w:t>
            </w:r>
          </w:p>
          <w:p w14:paraId="11F3FF2B"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Кибербуллинг, кибербезопасность</w:t>
            </w:r>
          </w:p>
          <w:p w14:paraId="5890C3F9"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Навыки проверки фактов и различения информации</w:t>
            </w:r>
          </w:p>
          <w:p w14:paraId="44BB1FDE"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Тема 2: Буллинг и эмоциональная поддержка</w:t>
            </w:r>
          </w:p>
          <w:p w14:paraId="59C25D84"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Формы буллинга и методы его предотвращения</w:t>
            </w:r>
          </w:p>
          <w:p w14:paraId="108A70F1"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Эмоциональная поддержка, управление стрессом, самооценка</w:t>
            </w:r>
          </w:p>
          <w:p w14:paraId="2A1B74D1"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Безопасная коммуникация со сверстниками и взрослыми</w:t>
            </w:r>
          </w:p>
          <w:p w14:paraId="7A5D304B"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p>
          <w:p w14:paraId="64129A31"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Тема 3: Защита детей от насилия, табака и наркотиков</w:t>
            </w:r>
          </w:p>
          <w:p w14:paraId="38B227D6"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Защита от насилия</w:t>
            </w:r>
          </w:p>
          <w:p w14:paraId="25AF1502"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Осведомленность о вреде табака и наркотиков /физическом, психологическом, социальном и др./</w:t>
            </w:r>
          </w:p>
          <w:p w14:paraId="48C5C684"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Изменение включенных в темы подтем должно быть согласовано с Заказчиком.</w:t>
            </w:r>
          </w:p>
          <w:p w14:paraId="665D9928"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Для каждой темы соответствующим специалистом в данной области:  психолог, ИТ-специалист, социальный работник, педагог, должен быть  подготовлен и представлен материал по вышеуказанным темам продолжительностью не менее 60 минут с особым акцентом на повышение уровня правосознания и информированности, преодоление проблем, связанных со стереотипами, насилием, буллингом, кибербезопасностью и т.д.</w:t>
            </w:r>
          </w:p>
          <w:p w14:paraId="2FC98041"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 xml:space="preserve">Форма представления материала </w:t>
            </w:r>
            <w:r w:rsidRPr="000539BE">
              <w:rPr>
                <w:rFonts w:ascii="GHEA Grapalat" w:hAnsi="GHEA Grapalat"/>
                <w:b/>
                <w:bCs/>
                <w:color w:val="000000" w:themeColor="text1"/>
                <w:sz w:val="18"/>
                <w:szCs w:val="18"/>
              </w:rPr>
              <w:t>специалист</w:t>
            </w:r>
            <w:r w:rsidRPr="000539BE">
              <w:rPr>
                <w:rFonts w:ascii="GHEA Grapalat" w:hAnsi="GHEA Grapalat"/>
                <w:b/>
                <w:bCs/>
                <w:color w:val="000000" w:themeColor="text1"/>
                <w:sz w:val="18"/>
                <w:szCs w:val="18"/>
                <w:lang w:val="hy-AM"/>
              </w:rPr>
              <w:t>ом/</w:t>
            </w:r>
            <w:r w:rsidRPr="000539BE">
              <w:rPr>
                <w:rFonts w:ascii="GHEA Grapalat" w:hAnsi="GHEA Grapalat"/>
                <w:b/>
                <w:bCs/>
                <w:color w:val="000000" w:themeColor="text1"/>
                <w:sz w:val="18"/>
                <w:szCs w:val="18"/>
              </w:rPr>
              <w:t>специалист</w:t>
            </w:r>
            <w:r w:rsidRPr="000539BE">
              <w:rPr>
                <w:rFonts w:ascii="GHEA Grapalat" w:hAnsi="GHEA Grapalat"/>
                <w:b/>
                <w:bCs/>
                <w:color w:val="000000" w:themeColor="text1"/>
                <w:sz w:val="18"/>
                <w:szCs w:val="18"/>
                <w:lang w:val="hy-AM"/>
              </w:rPr>
              <w:t xml:space="preserve">ами должна носить интерактивный характер (групповое обсуждение), с применением соответствующих материалов, заслушиванием мнений детей и предоставлением ответов на их вопросы.  </w:t>
            </w:r>
          </w:p>
          <w:p w14:paraId="604A0697"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lastRenderedPageBreak/>
              <w:t xml:space="preserve">Обучающие курсы должны проводиться в интерактивном формате неформального образования (Non-formal education), при этом </w:t>
            </w:r>
            <w:r w:rsidRPr="000539BE">
              <w:rPr>
                <w:rFonts w:ascii="GHEA Grapalat" w:hAnsi="GHEA Grapalat"/>
                <w:b/>
                <w:bCs/>
                <w:color w:val="000000" w:themeColor="text1"/>
                <w:sz w:val="18"/>
                <w:szCs w:val="18"/>
              </w:rPr>
              <w:t>специалист</w:t>
            </w:r>
            <w:r w:rsidRPr="000539BE">
              <w:rPr>
                <w:rFonts w:ascii="GHEA Grapalat" w:hAnsi="GHEA Grapalat"/>
                <w:b/>
                <w:bCs/>
                <w:color w:val="000000" w:themeColor="text1"/>
                <w:sz w:val="18"/>
                <w:szCs w:val="18"/>
                <w:lang w:val="hy-AM"/>
              </w:rPr>
              <w:t>ы должны применять модель «участнического обучения» (Participatory Learning), основанную на следующих методах:</w:t>
            </w:r>
          </w:p>
          <w:p w14:paraId="12EBCBEA" w14:textId="77777777" w:rsidR="000539BE" w:rsidRPr="000539BE" w:rsidRDefault="000539BE" w:rsidP="000539BE">
            <w:pPr>
              <w:widowControl w:val="0"/>
              <w:numPr>
                <w:ilvl w:val="0"/>
                <w:numId w:val="27"/>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 xml:space="preserve">Интерактивный диалог (Interactive Dialogue) — </w:t>
            </w:r>
            <w:r w:rsidRPr="000539BE">
              <w:rPr>
                <w:rFonts w:ascii="GHEA Grapalat" w:hAnsi="GHEA Grapalat"/>
                <w:b/>
                <w:bCs/>
                <w:color w:val="000000" w:themeColor="text1"/>
                <w:sz w:val="18"/>
                <w:szCs w:val="18"/>
              </w:rPr>
              <w:t>специалист</w:t>
            </w:r>
            <w:r w:rsidRPr="000539BE">
              <w:rPr>
                <w:rFonts w:ascii="GHEA Grapalat" w:hAnsi="GHEA Grapalat"/>
                <w:b/>
                <w:bCs/>
                <w:color w:val="000000" w:themeColor="text1"/>
                <w:sz w:val="18"/>
                <w:szCs w:val="18"/>
                <w:lang w:val="hy-AM"/>
              </w:rPr>
              <w:t>ы не излагают материал в форме лекции, а посредством вопросов побуждают детей анализировать ситуации;</w:t>
            </w:r>
          </w:p>
          <w:p w14:paraId="7AFA898D" w14:textId="77777777" w:rsidR="000539BE" w:rsidRPr="000539BE" w:rsidRDefault="000539BE" w:rsidP="000539BE">
            <w:pPr>
              <w:widowControl w:val="0"/>
              <w:numPr>
                <w:ilvl w:val="0"/>
                <w:numId w:val="27"/>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Анализ кейсов (Case Study) — обсуждение реальных или возможных ситуаций (например, «Что делать, если одноклассник распространил твое личное фото» и т.д.);</w:t>
            </w:r>
          </w:p>
          <w:p w14:paraId="787BD33D" w14:textId="77777777" w:rsidR="000539BE" w:rsidRPr="000539BE" w:rsidRDefault="000539BE" w:rsidP="000539BE">
            <w:pPr>
              <w:widowControl w:val="0"/>
              <w:numPr>
                <w:ilvl w:val="0"/>
                <w:numId w:val="27"/>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Визуализация и мозговой штурм (Brainstorming) — использование флипчартов, стикеров и схем для группировки идей с учетом возрастных особенностей.</w:t>
            </w:r>
          </w:p>
          <w:p w14:paraId="4163D674"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По завершении каждого обучающего курса участникам должны быть предоставлены опросники, направленные на проверку знаний, приобретенных детьми в результате обучения, которые должны включать не только открытые и закрытые вопросы, но и содержать небольшие ситуационные задания.</w:t>
            </w:r>
          </w:p>
          <w:p w14:paraId="2E26ED65"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Проведение интервью продолжительностью до 5 минут с активными участниками (2–3 участника из каждой группы) с видеосъемкой* относительно полученной в ходе обучения информации, навыков и знаний. Полученный видеоматериал должен быть представлен в таком формате, который позволит в дальнейшем его размещение в социальных сетях или на YouTube-канале, при обязательном обеспечении согласия родителей детей в указанной части.</w:t>
            </w:r>
          </w:p>
          <w:p w14:paraId="266DF996"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*Формат подлежит согласованию с Заказчиком.</w:t>
            </w:r>
          </w:p>
          <w:p w14:paraId="640CA451"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Материально-техническое обеспечение</w:t>
            </w:r>
          </w:p>
          <w:p w14:paraId="54089370"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Учебные материалы (печатные или электронные), подлежащие предоставлению участникам;</w:t>
            </w:r>
          </w:p>
          <w:p w14:paraId="680D0B9F"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 xml:space="preserve">Технические средства — проектор, экран, звуковое </w:t>
            </w:r>
            <w:r w:rsidRPr="000539BE">
              <w:rPr>
                <w:rFonts w:ascii="GHEA Grapalat" w:hAnsi="GHEA Grapalat"/>
                <w:b/>
                <w:bCs/>
                <w:color w:val="000000" w:themeColor="text1"/>
                <w:sz w:val="18"/>
                <w:szCs w:val="18"/>
                <w:lang w:val="hy-AM"/>
              </w:rPr>
              <w:lastRenderedPageBreak/>
              <w:t>оборудование;</w:t>
            </w:r>
          </w:p>
          <w:p w14:paraId="5783CE18"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Предоставление иных необходимых принадлежностей в соответствии с числом участников /папка, блокнот, ручка и т.п./;</w:t>
            </w:r>
          </w:p>
          <w:p w14:paraId="768647CE"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Предоставление участникам сертификатов участия из плотного картона с цветной печатью в количестве, соответствующем числу участников.</w:t>
            </w:r>
          </w:p>
          <w:p w14:paraId="187DA8EB"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Отчетность</w:t>
            </w:r>
          </w:p>
          <w:p w14:paraId="27C5F53F"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p>
          <w:p w14:paraId="705E3C5D"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После каждого обучающего курса Исполнитель обязан представить:</w:t>
            </w:r>
          </w:p>
          <w:p w14:paraId="6A3EAAC0"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Фотоматериалы и краткий видеоролик — с предварительным согласованием формата с Заказчиком;</w:t>
            </w:r>
          </w:p>
          <w:p w14:paraId="01298868"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Количество проведенных встреч;</w:t>
            </w:r>
          </w:p>
          <w:p w14:paraId="3162AC8A"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Информацию о рассмотренных темах, привлеченных специалистах, примененных методах и инструментарии;</w:t>
            </w:r>
          </w:p>
          <w:p w14:paraId="3181EACC"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Общее количество участников (с разбивкой по полу и возрасту);</w:t>
            </w:r>
          </w:p>
          <w:p w14:paraId="60197015" w14:textId="77777777" w:rsidR="000539BE" w:rsidRPr="000539BE" w:rsidRDefault="000539BE" w:rsidP="000539BE">
            <w:pPr>
              <w:widowControl w:val="0"/>
              <w:numPr>
                <w:ilvl w:val="0"/>
                <w:numId w:val="26"/>
              </w:numPr>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Анализ основных проблем и вопросов, поднятых участниками, а также общее мнение /уровень удовлетворенности программой/.</w:t>
            </w:r>
          </w:p>
          <w:p w14:paraId="4AEDC143"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p>
          <w:p w14:paraId="1E1C1197"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По завершении программы победившая организация обязана представить содержательный, процентный и графический сводный отчет, а также предложения по дальнейшим программам повышения осведомленности.</w:t>
            </w:r>
          </w:p>
          <w:p w14:paraId="35DB9710"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p>
          <w:p w14:paraId="443F060C"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Все представляемые материалы и вопросы, связанные с мероприятием, подлежат обязательному согласованию с Заказчиком.</w:t>
            </w:r>
          </w:p>
          <w:p w14:paraId="40D7CDE8"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При необходимости по требованию любой из сторон договора могут быть проведены дополнительные обсуждения.</w:t>
            </w:r>
          </w:p>
          <w:p w14:paraId="32030510"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p>
          <w:p w14:paraId="38E6111A"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lastRenderedPageBreak/>
              <w:t>Услуга должна быть оказана в полном объеме; частичное или ненадлежащее оказание не допускается, а неисполнение договорных обязательств является основанием для расторжения договора в порядке, установленном законодательством Республики Армения.</w:t>
            </w:r>
          </w:p>
          <w:p w14:paraId="6D2AE790" w14:textId="77777777" w:rsidR="000539BE" w:rsidRPr="000539BE" w:rsidRDefault="000539BE" w:rsidP="000539BE">
            <w:pPr>
              <w:widowControl w:val="0"/>
              <w:spacing w:after="120"/>
              <w:jc w:val="both"/>
              <w:rPr>
                <w:rFonts w:ascii="GHEA Grapalat" w:hAnsi="GHEA Grapalat"/>
                <w:b/>
                <w:bCs/>
                <w:color w:val="000000" w:themeColor="text1"/>
                <w:sz w:val="18"/>
                <w:szCs w:val="18"/>
                <w:lang w:val="hy-AM"/>
              </w:rPr>
            </w:pPr>
            <w:r w:rsidRPr="000539BE">
              <w:rPr>
                <w:rFonts w:ascii="GHEA Grapalat" w:hAnsi="GHEA Grapalat"/>
                <w:b/>
                <w:bCs/>
                <w:color w:val="000000" w:themeColor="text1"/>
                <w:sz w:val="18"/>
                <w:szCs w:val="18"/>
                <w:lang w:val="hy-AM"/>
              </w:rPr>
              <w:t>При необходимости по требованию любой из сторон договора могут быть проведены дополнительные обсуждения.</w:t>
            </w:r>
          </w:p>
          <w:p w14:paraId="0C8F3B6D" w14:textId="22026657" w:rsidR="00A524B0" w:rsidRPr="00003FAD" w:rsidRDefault="000539BE" w:rsidP="000539BE">
            <w:pPr>
              <w:widowControl w:val="0"/>
              <w:spacing w:after="120"/>
              <w:jc w:val="both"/>
              <w:rPr>
                <w:rFonts w:ascii="GHEA Grapalat" w:hAnsi="GHEA Grapalat"/>
                <w:color w:val="000000" w:themeColor="text1"/>
                <w:sz w:val="18"/>
                <w:szCs w:val="18"/>
              </w:rPr>
            </w:pPr>
            <w:r w:rsidRPr="000539BE">
              <w:rPr>
                <w:rFonts w:ascii="GHEA Grapalat" w:hAnsi="GHEA Grapalat"/>
                <w:b/>
                <w:bCs/>
                <w:color w:val="000000" w:themeColor="text1"/>
                <w:sz w:val="18"/>
                <w:szCs w:val="18"/>
                <w:lang w:val="hy-AM"/>
              </w:rPr>
              <w:t>Материалы, представляемые детям, подлежат предварительному согласованию с Заказчиком.</w:t>
            </w:r>
          </w:p>
        </w:tc>
        <w:tc>
          <w:tcPr>
            <w:tcW w:w="1078" w:type="dxa"/>
            <w:vAlign w:val="center"/>
          </w:tcPr>
          <w:p w14:paraId="6DE77EF7" w14:textId="12290FE6" w:rsidR="00A524B0" w:rsidRPr="00A524B0" w:rsidRDefault="00A524B0" w:rsidP="00A524B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Драм</w:t>
            </w:r>
          </w:p>
        </w:tc>
        <w:tc>
          <w:tcPr>
            <w:tcW w:w="1052" w:type="dxa"/>
            <w:vAlign w:val="center"/>
          </w:tcPr>
          <w:p w14:paraId="64FEB6AD" w14:textId="77777777" w:rsidR="00A524B0" w:rsidRPr="00003FAD" w:rsidRDefault="00A524B0" w:rsidP="00A524B0">
            <w:pPr>
              <w:widowControl w:val="0"/>
              <w:spacing w:after="120"/>
              <w:jc w:val="center"/>
              <w:rPr>
                <w:rFonts w:ascii="GHEA Grapalat" w:hAnsi="GHEA Grapalat"/>
                <w:color w:val="000000" w:themeColor="text1"/>
                <w:sz w:val="18"/>
                <w:szCs w:val="18"/>
              </w:rPr>
            </w:pPr>
          </w:p>
        </w:tc>
        <w:tc>
          <w:tcPr>
            <w:tcW w:w="779" w:type="dxa"/>
            <w:vAlign w:val="center"/>
          </w:tcPr>
          <w:p w14:paraId="1AB2E8E3" w14:textId="4C539F61" w:rsidR="00A524B0" w:rsidRPr="00003FAD" w:rsidRDefault="00A524B0" w:rsidP="00A524B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074" w:type="dxa"/>
            <w:vAlign w:val="center"/>
          </w:tcPr>
          <w:p w14:paraId="5C9CFE5E" w14:textId="6A436EA2"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г. Ереван</w:t>
            </w:r>
          </w:p>
        </w:tc>
        <w:tc>
          <w:tcPr>
            <w:tcW w:w="1332" w:type="dxa"/>
            <w:vAlign w:val="center"/>
          </w:tcPr>
          <w:p w14:paraId="0DD734F1" w14:textId="547D4B90" w:rsidR="00A524B0" w:rsidRPr="00003FAD" w:rsidRDefault="000539BE" w:rsidP="00A524B0">
            <w:pPr>
              <w:widowControl w:val="0"/>
              <w:spacing w:after="120"/>
              <w:jc w:val="center"/>
              <w:rPr>
                <w:rFonts w:ascii="GHEA Grapalat" w:hAnsi="GHEA Grapalat"/>
                <w:color w:val="000000" w:themeColor="text1"/>
                <w:sz w:val="18"/>
                <w:szCs w:val="18"/>
              </w:rPr>
            </w:pPr>
            <w:r w:rsidRPr="000539BE">
              <w:rPr>
                <w:rFonts w:ascii="GHEA Grapalat" w:hAnsi="GHEA Grapalat"/>
                <w:color w:val="000000" w:themeColor="text1"/>
                <w:sz w:val="18"/>
                <w:szCs w:val="18"/>
                <w:lang w:val="hy-AM"/>
              </w:rPr>
              <w:t>до 10.12.2026 г</w:t>
            </w:r>
          </w:p>
        </w:tc>
      </w:tr>
    </w:tbl>
    <w:p w14:paraId="7E656FED" w14:textId="77777777" w:rsidR="009948CB" w:rsidRDefault="009948CB" w:rsidP="00375205">
      <w:pPr>
        <w:widowControl w:val="0"/>
        <w:spacing w:after="160" w:line="360" w:lineRule="auto"/>
        <w:ind w:firstLine="567"/>
        <w:jc w:val="right"/>
        <w:rPr>
          <w:rFonts w:ascii="GHEA Grapalat" w:hAnsi="GHEA Grapalat"/>
          <w:i/>
          <w:color w:val="000000" w:themeColor="text1"/>
          <w:lang w:val="hy-AM"/>
        </w:rPr>
      </w:pPr>
    </w:p>
    <w:p w14:paraId="0724FB4F" w14:textId="77777777" w:rsidR="00A524B0" w:rsidRPr="00A524B0" w:rsidRDefault="00A524B0" w:rsidP="00375205">
      <w:pPr>
        <w:widowControl w:val="0"/>
        <w:spacing w:after="160" w:line="360" w:lineRule="auto"/>
        <w:ind w:firstLine="567"/>
        <w:jc w:val="right"/>
        <w:rPr>
          <w:rFonts w:ascii="GHEA Grapalat" w:hAnsi="GHEA Grapalat"/>
          <w:i/>
          <w:color w:val="000000" w:themeColor="text1"/>
          <w:lang w:val="hy-AM"/>
        </w:rPr>
      </w:pPr>
    </w:p>
    <w:p w14:paraId="22ECDF71"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0D5A667F"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5C875444" w14:textId="77777777" w:rsidR="00483C83" w:rsidRPr="009948CB" w:rsidRDefault="00483C83" w:rsidP="009948CB">
      <w:pPr>
        <w:rPr>
          <w:rFonts w:ascii="GHEA Grapalat" w:hAnsi="GHEA Grapalat"/>
          <w:b/>
        </w:rPr>
      </w:pPr>
    </w:p>
    <w:p w14:paraId="4EB8ABB0" w14:textId="77777777" w:rsidR="00483C83" w:rsidRPr="00050EF0" w:rsidRDefault="00483C83" w:rsidP="00483C83">
      <w:pPr>
        <w:jc w:val="right"/>
        <w:rPr>
          <w:rFonts w:ascii="GHEA Grapalat" w:hAnsi="GHEA Grapalat"/>
          <w:b/>
          <w:bCs/>
          <w:lang w:val="hy-AM"/>
        </w:rPr>
      </w:pPr>
      <w:r w:rsidRPr="00050EF0">
        <w:rPr>
          <w:rFonts w:ascii="GHEA Grapalat" w:hAnsi="GHEA Grapalat"/>
          <w:b/>
          <w:lang w:val="pt-BR"/>
        </w:rPr>
        <w:t xml:space="preserve">                                                                                                                                                                                                     </w:t>
      </w:r>
    </w:p>
    <w:p w14:paraId="1D9F69DD" w14:textId="77777777" w:rsidR="00483C83" w:rsidRPr="00850B36" w:rsidRDefault="00483C83" w:rsidP="00483C83">
      <w:pPr>
        <w:jc w:val="right"/>
        <w:rPr>
          <w:rFonts w:ascii="GHEA Grapalat" w:hAnsi="GHEA Grapalat"/>
          <w:lang w:val="hy-AM"/>
        </w:rPr>
      </w:pPr>
      <w:r w:rsidRPr="00050EF0">
        <w:rPr>
          <w:rFonts w:ascii="GHEA Grapalat" w:hAnsi="GHEA Grapalat"/>
          <w:b/>
          <w:lang w:val="hy-AM"/>
        </w:rPr>
        <w:t xml:space="preserve">                                                                                                                                                                                                        </w:t>
      </w:r>
    </w:p>
    <w:p w14:paraId="2B414FD6" w14:textId="4300F19A" w:rsidR="00483C83" w:rsidRPr="00ED0A4B" w:rsidRDefault="00483C83" w:rsidP="00ED0A4B">
      <w:pPr>
        <w:spacing w:line="360" w:lineRule="auto"/>
        <w:rPr>
          <w:rFonts w:ascii="GHEA Grapalat" w:hAnsi="GHEA Grapalat"/>
          <w:b/>
          <w:i/>
          <w:sz w:val="28"/>
          <w:szCs w:val="28"/>
        </w:rPr>
      </w:pPr>
      <w:r w:rsidRPr="00850B36">
        <w:rPr>
          <w:rFonts w:ascii="GHEA Grapalat" w:hAnsi="GHEA Grapalat"/>
          <w:color w:val="000000"/>
          <w:sz w:val="28"/>
          <w:szCs w:val="28"/>
        </w:rPr>
        <w:t xml:space="preserve">               </w:t>
      </w:r>
    </w:p>
    <w:p w14:paraId="2F18F2C2"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24E69B3F"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1E57D648"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46F6B317"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423875CD"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6A0B78A9"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693212D1"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06968D5A"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5D54DF86"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2D1B512F"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68E336CA"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48C46A05" w14:textId="77777777" w:rsidR="002A7FDC" w:rsidRDefault="002A7FDC" w:rsidP="003B2F27">
      <w:pPr>
        <w:widowControl w:val="0"/>
        <w:spacing w:after="160" w:line="360" w:lineRule="auto"/>
        <w:jc w:val="right"/>
        <w:rPr>
          <w:rFonts w:ascii="GHEA Grapalat" w:hAnsi="GHEA Grapalat"/>
          <w:i/>
          <w:color w:val="000000" w:themeColor="text1"/>
          <w:lang w:val="hy-AM"/>
        </w:rPr>
      </w:pPr>
    </w:p>
    <w:p w14:paraId="2B21EA12" w14:textId="6FB9DF9D"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5A92FB1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0539BE">
        <w:rPr>
          <w:rFonts w:ascii="GHEA Grapalat" w:hAnsi="GHEA Grapalat"/>
          <w:b/>
          <w:color w:val="000000" w:themeColor="text1"/>
          <w:lang w:val="hy-AM"/>
        </w:rPr>
        <w:t>26/150</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261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ED0A4B">
        <w:trPr>
          <w:trHeight w:val="941"/>
          <w:jc w:val="center"/>
        </w:trPr>
        <w:tc>
          <w:tcPr>
            <w:tcW w:w="100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98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ED0A4B">
        <w:trPr>
          <w:cantSplit/>
          <w:trHeight w:val="1134"/>
          <w:jc w:val="center"/>
        </w:trPr>
        <w:tc>
          <w:tcPr>
            <w:tcW w:w="100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98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539BE" w:rsidRPr="00003FAD" w14:paraId="4030A6CB" w14:textId="77777777" w:rsidTr="00C8111C">
        <w:trPr>
          <w:cantSplit/>
          <w:trHeight w:val="1134"/>
          <w:jc w:val="center"/>
        </w:trPr>
        <w:tc>
          <w:tcPr>
            <w:tcW w:w="1008" w:type="dxa"/>
            <w:vAlign w:val="center"/>
          </w:tcPr>
          <w:p w14:paraId="58584ECD" w14:textId="3C8C4A0E" w:rsidR="000539BE" w:rsidRPr="008C4282" w:rsidRDefault="000539BE" w:rsidP="000539B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980" w:type="dxa"/>
          </w:tcPr>
          <w:p w14:paraId="3523584D" w14:textId="77777777" w:rsidR="000539BE" w:rsidRDefault="000539BE" w:rsidP="000539BE">
            <w:pPr>
              <w:rPr>
                <w:rFonts w:ascii="GHEA Grapalat" w:hAnsi="GHEA Grapalat"/>
                <w:b/>
                <w:i/>
                <w:sz w:val="20"/>
                <w:szCs w:val="20"/>
                <w:lang w:val="hy-AM"/>
              </w:rPr>
            </w:pPr>
          </w:p>
          <w:p w14:paraId="6368EBEA" w14:textId="77777777" w:rsidR="000539BE" w:rsidRPr="000539BE" w:rsidRDefault="000539BE" w:rsidP="000539BE">
            <w:pPr>
              <w:rPr>
                <w:rFonts w:ascii="GHEA Grapalat" w:hAnsi="GHEA Grapalat"/>
                <w:b/>
                <w:i/>
                <w:sz w:val="20"/>
                <w:szCs w:val="20"/>
                <w:lang w:val="hy-AM"/>
              </w:rPr>
            </w:pPr>
          </w:p>
          <w:p w14:paraId="4ED3EBAF" w14:textId="27FF4051" w:rsidR="000539BE" w:rsidRPr="00E63A1C" w:rsidRDefault="000539BE" w:rsidP="000539BE">
            <w:pPr>
              <w:widowControl w:val="0"/>
              <w:spacing w:after="120"/>
              <w:jc w:val="center"/>
              <w:rPr>
                <w:rFonts w:ascii="GHEA Grapalat" w:hAnsi="GHEA Grapalat"/>
                <w:color w:val="000000" w:themeColor="text1"/>
                <w:sz w:val="16"/>
              </w:rPr>
            </w:pPr>
            <w:r>
              <w:rPr>
                <w:rFonts w:ascii="GHEA Grapalat" w:hAnsi="GHEA Grapalat"/>
                <w:b/>
                <w:i/>
                <w:sz w:val="20"/>
                <w:szCs w:val="20"/>
              </w:rPr>
              <w:t>80521100/6</w:t>
            </w:r>
          </w:p>
        </w:tc>
        <w:tc>
          <w:tcPr>
            <w:tcW w:w="2610" w:type="dxa"/>
            <w:vAlign w:val="center"/>
          </w:tcPr>
          <w:p w14:paraId="3D5A6550" w14:textId="77777777" w:rsidR="000539BE" w:rsidRPr="001A0D2B" w:rsidRDefault="000539BE" w:rsidP="000539BE">
            <w:pPr>
              <w:jc w:val="center"/>
              <w:rPr>
                <w:rFonts w:ascii="GHEA Grapalat" w:hAnsi="GHEA Grapalat"/>
                <w:b/>
                <w:i/>
                <w:sz w:val="20"/>
                <w:szCs w:val="20"/>
              </w:rPr>
            </w:pPr>
            <w:r w:rsidRPr="001A0D2B">
              <w:rPr>
                <w:rFonts w:ascii="GHEA Grapalat" w:hAnsi="GHEA Grapalat"/>
                <w:b/>
                <w:i/>
                <w:sz w:val="20"/>
                <w:szCs w:val="20"/>
              </w:rPr>
              <w:t>Услуги по обучению</w:t>
            </w:r>
          </w:p>
          <w:p w14:paraId="330587EB" w14:textId="4FED8C3F" w:rsidR="000539BE" w:rsidRPr="005D0147" w:rsidRDefault="000539BE" w:rsidP="000539BE">
            <w:pPr>
              <w:widowControl w:val="0"/>
              <w:spacing w:after="120"/>
              <w:ind w:left="-161" w:right="-148"/>
              <w:jc w:val="center"/>
              <w:rPr>
                <w:rFonts w:ascii="GHEA Grapalat" w:hAnsi="GHEA Grapalat"/>
                <w:color w:val="000000" w:themeColor="text1"/>
                <w:sz w:val="16"/>
              </w:rPr>
            </w:pPr>
            <w:r>
              <w:rPr>
                <w:rFonts w:ascii="GHEA Grapalat" w:hAnsi="GHEA Grapalat"/>
                <w:b/>
                <w:i/>
                <w:sz w:val="20"/>
                <w:szCs w:val="20"/>
              </w:rPr>
              <w:t>/организация обучающих курсов/</w:t>
            </w:r>
          </w:p>
        </w:tc>
        <w:tc>
          <w:tcPr>
            <w:tcW w:w="630" w:type="dxa"/>
            <w:textDirection w:val="btLr"/>
            <w:vAlign w:val="center"/>
          </w:tcPr>
          <w:p w14:paraId="763C190F" w14:textId="14B1EFBF" w:rsidR="000539BE" w:rsidRPr="00003FAD" w:rsidRDefault="000539BE" w:rsidP="000539BE">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7A9A5AB8" w14:textId="0D0AF85A" w:rsidR="000539BE" w:rsidRPr="00003FAD" w:rsidRDefault="000539BE" w:rsidP="000539BE">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0E9731DE" w14:textId="36E70096" w:rsidR="000539BE" w:rsidRPr="00003FAD" w:rsidRDefault="000539BE" w:rsidP="000539BE">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5960D036" w14:textId="5AB21EF7" w:rsidR="000539BE" w:rsidRPr="00003FAD" w:rsidRDefault="000539BE" w:rsidP="000539BE">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tcPr>
          <w:p w14:paraId="72209B27" w14:textId="7CC835CB" w:rsidR="000539BE" w:rsidRPr="00003FAD" w:rsidRDefault="000539BE" w:rsidP="000539BE">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360" w:type="dxa"/>
            <w:textDirection w:val="btLr"/>
            <w:vAlign w:val="center"/>
          </w:tcPr>
          <w:p w14:paraId="67ED2AD1" w14:textId="3BFB5CC1" w:rsidR="000539BE" w:rsidRPr="00003FAD" w:rsidRDefault="000539BE" w:rsidP="000539BE">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907350" w14:textId="7A08E4A6" w:rsidR="000539BE" w:rsidRPr="00003FAD" w:rsidRDefault="000539BE" w:rsidP="000539BE">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A4804F" w14:textId="425C11BA" w:rsidR="000539BE" w:rsidRPr="00003FAD" w:rsidRDefault="000539BE" w:rsidP="000539BE">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0%</w:t>
            </w:r>
          </w:p>
        </w:tc>
        <w:tc>
          <w:tcPr>
            <w:tcW w:w="630" w:type="dxa"/>
            <w:textDirection w:val="btLr"/>
            <w:vAlign w:val="center"/>
          </w:tcPr>
          <w:p w14:paraId="11DB0BAD" w14:textId="2C774FA4" w:rsidR="000539BE" w:rsidRPr="00003FAD" w:rsidRDefault="000539BE" w:rsidP="000539BE">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5</w:t>
            </w:r>
            <w:r w:rsidRPr="00AE4B8B">
              <w:rPr>
                <w:rFonts w:ascii="GHEA Grapalat" w:hAnsi="GHEA Grapalat" w:cs="Sylfaen"/>
                <w:sz w:val="18"/>
                <w:szCs w:val="22"/>
                <w:lang w:val="pt-BR"/>
              </w:rPr>
              <w:t>0%</w:t>
            </w:r>
          </w:p>
        </w:tc>
        <w:tc>
          <w:tcPr>
            <w:tcW w:w="450" w:type="dxa"/>
            <w:textDirection w:val="btLr"/>
            <w:vAlign w:val="center"/>
          </w:tcPr>
          <w:p w14:paraId="1B5BAF6F" w14:textId="700E1E1B" w:rsidR="000539BE" w:rsidRPr="00003FAD" w:rsidRDefault="000539BE" w:rsidP="000539BE">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450" w:type="dxa"/>
            <w:textDirection w:val="btLr"/>
            <w:vAlign w:val="center"/>
          </w:tcPr>
          <w:p w14:paraId="27660905" w14:textId="414ACE86" w:rsidR="000539BE" w:rsidRPr="00003FAD" w:rsidRDefault="000539BE" w:rsidP="000539BE">
            <w:pPr>
              <w:widowControl w:val="0"/>
              <w:spacing w:after="120"/>
              <w:ind w:left="113" w:right="113"/>
              <w:jc w:val="center"/>
              <w:rPr>
                <w:rFonts w:ascii="GHEA Grapalat" w:hAnsi="GHEA Grapalat"/>
                <w:color w:val="000000" w:themeColor="text1"/>
                <w:sz w:val="16"/>
              </w:rPr>
            </w:pPr>
            <w:r w:rsidRPr="00AE4B8B">
              <w:rPr>
                <w:rFonts w:ascii="GHEA Grapalat" w:hAnsi="GHEA Grapalat"/>
                <w:sz w:val="18"/>
                <w:lang w:val="en-US"/>
              </w:rPr>
              <w:t>100</w:t>
            </w:r>
            <w:r w:rsidRPr="00AE4B8B">
              <w:rPr>
                <w:rFonts w:ascii="GHEA Grapalat" w:hAnsi="GHEA Grapalat"/>
                <w:sz w:val="18"/>
              </w:rPr>
              <w:t>%</w:t>
            </w:r>
          </w:p>
        </w:tc>
        <w:tc>
          <w:tcPr>
            <w:tcW w:w="450" w:type="dxa"/>
            <w:textDirection w:val="btLr"/>
            <w:vAlign w:val="center"/>
          </w:tcPr>
          <w:p w14:paraId="1074DA8A" w14:textId="0968120D" w:rsidR="000539BE" w:rsidRPr="00003FAD" w:rsidRDefault="000539BE" w:rsidP="000539BE">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359" w:type="dxa"/>
            <w:textDirection w:val="btLr"/>
            <w:vAlign w:val="center"/>
          </w:tcPr>
          <w:p w14:paraId="6DF08BD0" w14:textId="44388D1C" w:rsidR="000539BE" w:rsidRPr="00003FAD" w:rsidRDefault="000539BE" w:rsidP="000539BE">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D3E11B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17180CC"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67CDD3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0539BE">
        <w:rPr>
          <w:rFonts w:ascii="GHEA Grapalat" w:hAnsi="GHEA Grapalat"/>
          <w:b/>
          <w:color w:val="000000" w:themeColor="text1"/>
          <w:sz w:val="22"/>
          <w:szCs w:val="22"/>
          <w:lang w:val="hy-AM"/>
        </w:rPr>
        <w:t>26/150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B703B" w14:textId="77777777" w:rsidR="000F5F2E" w:rsidRDefault="000F5F2E">
      <w:r>
        <w:separator/>
      </w:r>
    </w:p>
  </w:endnote>
  <w:endnote w:type="continuationSeparator" w:id="0">
    <w:p w14:paraId="3A12426B" w14:textId="77777777" w:rsidR="000F5F2E" w:rsidRDefault="000F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DC7D" w14:textId="77777777" w:rsidR="000F5F2E" w:rsidRDefault="000F5F2E">
      <w:r>
        <w:separator/>
      </w:r>
    </w:p>
  </w:footnote>
  <w:footnote w:type="continuationSeparator" w:id="0">
    <w:p w14:paraId="35D2CFB2" w14:textId="77777777" w:rsidR="000F5F2E" w:rsidRDefault="000F5F2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8AA6BF5" w14:textId="77777777" w:rsidR="00CE789C" w:rsidRDefault="00CE789C" w:rsidP="009948CB">
      <w:pPr>
        <w:pStyle w:val="1"/>
        <w:ind w:left="0"/>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F55B9C"/>
    <w:multiLevelType w:val="hybridMultilevel"/>
    <w:tmpl w:val="3C8E7EFE"/>
    <w:lvl w:ilvl="0" w:tplc="CF5C9602">
      <w:numFmt w:val="bullet"/>
      <w:lvlText w:val="•"/>
      <w:lvlJc w:val="left"/>
      <w:pPr>
        <w:ind w:left="720" w:hanging="360"/>
      </w:pPr>
      <w:rPr>
        <w:rFonts w:ascii="GHEA Grapalat" w:eastAsia="Calibr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abstractNum w:abstractNumId="1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num w:numId="1" w16cid:durableId="2006086944">
    <w:abstractNumId w:val="9"/>
  </w:num>
  <w:num w:numId="2" w16cid:durableId="412820631">
    <w:abstractNumId w:val="5"/>
  </w:num>
  <w:num w:numId="3" w16cid:durableId="2066560455">
    <w:abstractNumId w:val="4"/>
  </w:num>
  <w:num w:numId="4" w16cid:durableId="2047410290">
    <w:abstractNumId w:val="0"/>
  </w:num>
  <w:num w:numId="5" w16cid:durableId="644359137">
    <w:abstractNumId w:val="8"/>
  </w:num>
  <w:num w:numId="6" w16cid:durableId="1335184973">
    <w:abstractNumId w:val="23"/>
  </w:num>
  <w:num w:numId="7" w16cid:durableId="185487216">
    <w:abstractNumId w:val="22"/>
  </w:num>
  <w:num w:numId="8" w16cid:durableId="1117748611">
    <w:abstractNumId w:val="21"/>
  </w:num>
  <w:num w:numId="9" w16cid:durableId="103817440">
    <w:abstractNumId w:val="24"/>
  </w:num>
  <w:num w:numId="10" w16cid:durableId="1179077506">
    <w:abstractNumId w:val="16"/>
  </w:num>
  <w:num w:numId="11" w16cid:durableId="546382782">
    <w:abstractNumId w:val="11"/>
  </w:num>
  <w:num w:numId="12" w16cid:durableId="474564424">
    <w:abstractNumId w:val="7"/>
  </w:num>
  <w:num w:numId="13" w16cid:durableId="1316453186">
    <w:abstractNumId w:val="6"/>
  </w:num>
  <w:num w:numId="14" w16cid:durableId="1934509500">
    <w:abstractNumId w:val="19"/>
  </w:num>
  <w:num w:numId="15" w16cid:durableId="1915123084">
    <w:abstractNumId w:val="10"/>
  </w:num>
  <w:num w:numId="16" w16cid:durableId="242296832">
    <w:abstractNumId w:val="18"/>
  </w:num>
  <w:num w:numId="1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11681">
    <w:abstractNumId w:val="2"/>
  </w:num>
  <w:num w:numId="19" w16cid:durableId="969239390">
    <w:abstractNumId w:val="25"/>
  </w:num>
  <w:num w:numId="20" w16cid:durableId="1426539146">
    <w:abstractNumId w:val="12"/>
  </w:num>
  <w:num w:numId="21" w16cid:durableId="1057707456">
    <w:abstractNumId w:val="17"/>
  </w:num>
  <w:num w:numId="22" w16cid:durableId="61224909">
    <w:abstractNumId w:val="20"/>
  </w:num>
  <w:num w:numId="23" w16cid:durableId="1263803912">
    <w:abstractNumId w:val="13"/>
  </w:num>
  <w:num w:numId="24" w16cid:durableId="1889487703">
    <w:abstractNumId w:val="1"/>
  </w:num>
  <w:num w:numId="25" w16cid:durableId="774861668">
    <w:abstractNumId w:val="14"/>
  </w:num>
  <w:num w:numId="26" w16cid:durableId="857086131">
    <w:abstractNumId w:val="15"/>
  </w:num>
  <w:num w:numId="27" w16cid:durableId="180777347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43"/>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BE"/>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5F2E"/>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CE"/>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D2B"/>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A7FD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272"/>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5B81"/>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5FAB"/>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AE6"/>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5D60"/>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248"/>
    <w:rsid w:val="00535618"/>
    <w:rsid w:val="005358B6"/>
    <w:rsid w:val="005358F5"/>
    <w:rsid w:val="00535C30"/>
    <w:rsid w:val="00535CD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151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A4"/>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CB0"/>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8E8"/>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8C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91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4B0"/>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DC"/>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938"/>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DF7C17"/>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A4B"/>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216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1147"/>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DB1"/>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3350</TotalTime>
  <Pages>90</Pages>
  <Words>20976</Words>
  <Characters>119564</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1875</cp:revision>
  <cp:lastPrinted>2018-02-16T07:12:00Z</cp:lastPrinted>
  <dcterms:created xsi:type="dcterms:W3CDTF">2019-10-28T07:04:00Z</dcterms:created>
  <dcterms:modified xsi:type="dcterms:W3CDTF">2026-08-14T12:23:00Z</dcterms:modified>
</cp:coreProperties>
</file>